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52" w:type="dxa"/>
        <w:tblLook w:val="01E0"/>
      </w:tblPr>
      <w:tblGrid>
        <w:gridCol w:w="900"/>
        <w:gridCol w:w="1800"/>
        <w:gridCol w:w="495"/>
        <w:gridCol w:w="2205"/>
        <w:gridCol w:w="540"/>
        <w:gridCol w:w="4167"/>
      </w:tblGrid>
      <w:tr w:rsidR="00DC1A7D" w:rsidRPr="004D24B8" w:rsidTr="00AE0827">
        <w:tc>
          <w:tcPr>
            <w:tcW w:w="5400" w:type="dxa"/>
            <w:gridSpan w:val="4"/>
            <w:shd w:val="clear" w:color="auto" w:fill="auto"/>
          </w:tcPr>
          <w:p w:rsidR="00DC1A7D" w:rsidRPr="005611B9" w:rsidRDefault="00DC1A7D" w:rsidP="00AE0827">
            <w:pPr>
              <w:pStyle w:val="2"/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>
                  <wp:extent cx="547370" cy="650875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A7D" w:rsidRPr="005611B9" w:rsidRDefault="00DC1A7D" w:rsidP="00AE0827">
            <w:pPr>
              <w:pStyle w:val="2"/>
              <w:jc w:val="center"/>
              <w:rPr>
                <w:rFonts w:eastAsia="Calibri"/>
                <w:sz w:val="8"/>
                <w:szCs w:val="8"/>
              </w:rPr>
            </w:pPr>
          </w:p>
          <w:p w:rsidR="00DC1A7D" w:rsidRPr="004D24B8" w:rsidRDefault="00DC1A7D" w:rsidP="00AE0827">
            <w:pPr>
              <w:pStyle w:val="2"/>
              <w:jc w:val="center"/>
              <w:rPr>
                <w:rFonts w:eastAsia="Calibri"/>
                <w:sz w:val="24"/>
                <w:szCs w:val="24"/>
              </w:rPr>
            </w:pPr>
          </w:p>
          <w:p w:rsidR="00DC1A7D" w:rsidRPr="004D24B8" w:rsidRDefault="00DC1A7D" w:rsidP="00AE0827">
            <w:pPr>
              <w:pStyle w:val="2"/>
              <w:jc w:val="center"/>
              <w:rPr>
                <w:rFonts w:eastAsia="Calibri"/>
                <w:sz w:val="8"/>
                <w:szCs w:val="8"/>
              </w:rPr>
            </w:pPr>
          </w:p>
          <w:p w:rsidR="00DC1A7D" w:rsidRPr="004D24B8" w:rsidRDefault="00DC1A7D" w:rsidP="00AE0827">
            <w:pPr>
              <w:pStyle w:val="3"/>
              <w:rPr>
                <w:rFonts w:eastAsia="Calibri"/>
              </w:rPr>
            </w:pPr>
            <w:r w:rsidRPr="004D24B8">
              <w:rPr>
                <w:rFonts w:eastAsia="Calibri"/>
              </w:rPr>
              <w:t>МИНИСТЕРСТВО ЮСТИЦИИ</w:t>
            </w:r>
          </w:p>
          <w:p w:rsidR="00DC1A7D" w:rsidRPr="004D24B8" w:rsidRDefault="00DC1A7D" w:rsidP="00AE0827">
            <w:pPr>
              <w:pStyle w:val="3"/>
              <w:rPr>
                <w:rFonts w:eastAsia="Calibri"/>
              </w:rPr>
            </w:pPr>
            <w:r w:rsidRPr="004D24B8">
              <w:rPr>
                <w:rFonts w:eastAsia="Calibri"/>
              </w:rPr>
              <w:t>НОВОСИБИРСКОЙ ОБЛАСТИ</w:t>
            </w:r>
          </w:p>
          <w:p w:rsidR="00DC1A7D" w:rsidRPr="004D24B8" w:rsidRDefault="00DC1A7D" w:rsidP="00AE0827">
            <w:pPr>
              <w:pStyle w:val="3"/>
              <w:rPr>
                <w:rFonts w:eastAsia="Calibri"/>
                <w:sz w:val="8"/>
                <w:szCs w:val="8"/>
              </w:rPr>
            </w:pPr>
          </w:p>
          <w:p w:rsidR="00DC1A7D" w:rsidRPr="003A158C" w:rsidRDefault="00DC1A7D" w:rsidP="00AE08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проспект, д.18, г. Ново</w:t>
            </w:r>
            <w:r w:rsidRPr="003A158C">
              <w:rPr>
                <w:sz w:val="22"/>
                <w:szCs w:val="22"/>
              </w:rPr>
              <w:t>сибирск, 630007</w:t>
            </w:r>
          </w:p>
          <w:p w:rsidR="00DC1A7D" w:rsidRPr="003A158C" w:rsidRDefault="00DC1A7D" w:rsidP="00AE08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  <w:lang w:val="en-US"/>
              </w:rPr>
            </w:pPr>
            <w:r w:rsidRPr="003A158C">
              <w:rPr>
                <w:sz w:val="22"/>
                <w:szCs w:val="22"/>
              </w:rPr>
              <w:t>тел</w:t>
            </w:r>
            <w:r w:rsidRPr="003A158C">
              <w:rPr>
                <w:sz w:val="22"/>
                <w:szCs w:val="22"/>
                <w:lang w:val="en-US"/>
              </w:rPr>
              <w:t xml:space="preserve">.: (383) 222-51-89, </w:t>
            </w:r>
            <w:r w:rsidRPr="003A158C">
              <w:rPr>
                <w:sz w:val="22"/>
                <w:szCs w:val="22"/>
              </w:rPr>
              <w:t>факс</w:t>
            </w:r>
            <w:r w:rsidRPr="003A158C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(383) 22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-08-</w:t>
            </w: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,</w:t>
            </w:r>
          </w:p>
          <w:p w:rsidR="00DC1A7D" w:rsidRPr="00923C4D" w:rsidRDefault="00DC1A7D" w:rsidP="00AE082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  <w:lang w:val="en-US"/>
              </w:rPr>
            </w:pPr>
            <w:r w:rsidRPr="003A158C">
              <w:rPr>
                <w:sz w:val="22"/>
                <w:szCs w:val="22"/>
                <w:lang w:val="en-US"/>
              </w:rPr>
              <w:t xml:space="preserve">E-mail: </w:t>
            </w:r>
            <w:proofErr w:type="spellStart"/>
            <w:r w:rsidRPr="003A158C">
              <w:rPr>
                <w:sz w:val="22"/>
                <w:szCs w:val="22"/>
                <w:u w:val="single"/>
                <w:lang w:val="en-US"/>
              </w:rPr>
              <w:t>minjust</w:t>
            </w:r>
            <w:proofErr w:type="spellEnd"/>
            <w:r w:rsidRPr="003A158C">
              <w:rPr>
                <w:sz w:val="22"/>
                <w:szCs w:val="22"/>
                <w:u w:val="single"/>
                <w:lang w:val="de-DE"/>
              </w:rPr>
              <w:t>@</w:t>
            </w:r>
            <w:proofErr w:type="spellStart"/>
            <w:r w:rsidRPr="003A158C">
              <w:rPr>
                <w:sz w:val="22"/>
                <w:szCs w:val="22"/>
                <w:u w:val="single"/>
                <w:lang w:val="de-DE"/>
              </w:rPr>
              <w:t>nso.ru</w:t>
            </w:r>
            <w:proofErr w:type="spellEnd"/>
            <w:r w:rsidRPr="003A158C">
              <w:rPr>
                <w:sz w:val="22"/>
                <w:szCs w:val="22"/>
                <w:lang w:val="en-US"/>
              </w:rPr>
              <w:t xml:space="preserve">, </w:t>
            </w:r>
            <w:hyperlink w:history="1">
              <w:r w:rsidRPr="003A158C">
                <w:rPr>
                  <w:rStyle w:val="a5"/>
                  <w:color w:val="auto"/>
                  <w:sz w:val="22"/>
                  <w:szCs w:val="22"/>
                  <w:lang w:val="en-US"/>
                </w:rPr>
                <w:t>http://minjust.nso.ru</w:t>
              </w:r>
            </w:hyperlink>
          </w:p>
          <w:p w:rsidR="00DC1A7D" w:rsidRPr="008430CE" w:rsidRDefault="00DC1A7D" w:rsidP="00AE0827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  <w:p w:rsidR="00DC1A7D" w:rsidRPr="008430CE" w:rsidRDefault="00DC1A7D" w:rsidP="00AE0827">
            <w:pPr>
              <w:jc w:val="center"/>
              <w:rPr>
                <w:rFonts w:eastAsia="Calibri"/>
                <w:sz w:val="8"/>
                <w:szCs w:val="8"/>
                <w:lang w:val="en-US"/>
              </w:rPr>
            </w:pPr>
            <w:r w:rsidRPr="008430CE">
              <w:rPr>
                <w:rFonts w:eastAsia="Calibri"/>
                <w:sz w:val="8"/>
                <w:szCs w:val="8"/>
                <w:lang w:val="en-US"/>
              </w:rPr>
              <w:t xml:space="preserve"> </w:t>
            </w:r>
          </w:p>
        </w:tc>
        <w:tc>
          <w:tcPr>
            <w:tcW w:w="540" w:type="dxa"/>
            <w:vMerge w:val="restart"/>
            <w:shd w:val="clear" w:color="auto" w:fill="auto"/>
          </w:tcPr>
          <w:p w:rsidR="00DC1A7D" w:rsidRPr="004D24B8" w:rsidRDefault="00DC1A7D" w:rsidP="00AE0827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 w:val="restart"/>
            <w:shd w:val="clear" w:color="auto" w:fill="auto"/>
          </w:tcPr>
          <w:p w:rsidR="00DC1A7D" w:rsidRPr="00D80CC6" w:rsidRDefault="00DC1A7D" w:rsidP="00AE0827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DC1A7D" w:rsidRPr="00D80CC6" w:rsidRDefault="00DC1A7D" w:rsidP="00AE0827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DC1A7D" w:rsidRPr="00D80CC6" w:rsidRDefault="00DC1A7D" w:rsidP="00AE0827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DC1A7D" w:rsidRPr="00D80CC6" w:rsidRDefault="00DC1A7D" w:rsidP="00AE0827">
            <w:pPr>
              <w:pStyle w:val="a3"/>
              <w:tabs>
                <w:tab w:val="clear" w:pos="4153"/>
                <w:tab w:val="clear" w:pos="8306"/>
              </w:tabs>
              <w:rPr>
                <w:rFonts w:eastAsia="Calibri"/>
                <w:sz w:val="24"/>
                <w:szCs w:val="24"/>
              </w:rPr>
            </w:pPr>
          </w:p>
          <w:p w:rsidR="00DC1A7D" w:rsidRPr="00D80CC6" w:rsidRDefault="00DC1A7D" w:rsidP="00AE0827">
            <w:pPr>
              <w:rPr>
                <w:rFonts w:eastAsia="Calibri"/>
                <w:sz w:val="24"/>
                <w:szCs w:val="24"/>
              </w:rPr>
            </w:pPr>
          </w:p>
          <w:p w:rsidR="00DC1A7D" w:rsidRDefault="00E167FC" w:rsidP="00AE0827">
            <w:pPr>
              <w:pStyle w:val="a3"/>
              <w:jc w:val="center"/>
            </w:pPr>
            <w:r>
              <w:t>Совет депутатов</w:t>
            </w:r>
          </w:p>
          <w:p w:rsidR="00870998" w:rsidRPr="00870998" w:rsidRDefault="00936DDA" w:rsidP="00870998">
            <w:pPr>
              <w:pStyle w:val="a3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Колыванского</w:t>
            </w:r>
            <w:r w:rsidR="00360412">
              <w:rPr>
                <w:color w:val="000000" w:themeColor="text1"/>
                <w:szCs w:val="24"/>
              </w:rPr>
              <w:t xml:space="preserve"> </w:t>
            </w:r>
            <w:r w:rsidR="00870998" w:rsidRPr="00870998">
              <w:rPr>
                <w:color w:val="000000" w:themeColor="text1"/>
                <w:szCs w:val="24"/>
              </w:rPr>
              <w:t>района</w:t>
            </w:r>
          </w:p>
          <w:p w:rsidR="00870998" w:rsidRPr="00870998" w:rsidRDefault="00870998" w:rsidP="00870998">
            <w:pPr>
              <w:pStyle w:val="a3"/>
              <w:jc w:val="center"/>
              <w:rPr>
                <w:color w:val="000000" w:themeColor="text1"/>
                <w:szCs w:val="24"/>
              </w:rPr>
            </w:pPr>
            <w:r w:rsidRPr="00870998">
              <w:rPr>
                <w:color w:val="000000" w:themeColor="text1"/>
                <w:szCs w:val="24"/>
              </w:rPr>
              <w:t>Новосибирской области</w:t>
            </w:r>
          </w:p>
          <w:p w:rsidR="00DC1A7D" w:rsidRPr="00D80CC6" w:rsidRDefault="00DC1A7D" w:rsidP="00AE0827">
            <w:pPr>
              <w:jc w:val="center"/>
              <w:rPr>
                <w:rFonts w:ascii="Calibri" w:eastAsia="Calibri" w:hAnsi="Calibri"/>
              </w:rPr>
            </w:pPr>
          </w:p>
        </w:tc>
      </w:tr>
      <w:tr w:rsidR="00825777" w:rsidRPr="004D24B8" w:rsidTr="00825777">
        <w:tc>
          <w:tcPr>
            <w:tcW w:w="900" w:type="dxa"/>
            <w:shd w:val="clear" w:color="auto" w:fill="auto"/>
          </w:tcPr>
          <w:p w:rsidR="00825777" w:rsidRPr="004D24B8" w:rsidRDefault="00825777" w:rsidP="00825777">
            <w:pPr>
              <w:rPr>
                <w:rFonts w:eastAsia="Calibri"/>
                <w:lang w:val="de-DE"/>
              </w:rPr>
            </w:pPr>
            <w:bookmarkStart w:id="0" w:name="_GoBack" w:colFirst="1" w:colLast="3"/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25777" w:rsidRPr="004D24B8" w:rsidRDefault="00825777" w:rsidP="00825777">
            <w:pPr>
              <w:rPr>
                <w:rFonts w:eastAsia="Calibri"/>
                <w:lang w:val="de-DE"/>
              </w:rPr>
            </w:pPr>
            <w:r>
              <w:rPr>
                <w:lang w:eastAsia="en-US"/>
              </w:rPr>
              <w:t>27.05.2025</w:t>
            </w:r>
          </w:p>
        </w:tc>
        <w:tc>
          <w:tcPr>
            <w:tcW w:w="495" w:type="dxa"/>
            <w:shd w:val="clear" w:color="auto" w:fill="auto"/>
          </w:tcPr>
          <w:p w:rsidR="00825777" w:rsidRPr="004D24B8" w:rsidRDefault="00825777" w:rsidP="00825777">
            <w:pPr>
              <w:jc w:val="center"/>
              <w:rPr>
                <w:rFonts w:eastAsia="Calibri"/>
                <w:lang w:val="de-DE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</w:tcPr>
          <w:p w:rsidR="00825777" w:rsidRPr="004D24B8" w:rsidRDefault="00825777" w:rsidP="00825777">
            <w:pPr>
              <w:rPr>
                <w:rFonts w:eastAsia="Calibri"/>
                <w:lang w:val="de-DE"/>
              </w:rPr>
            </w:pPr>
            <w:r>
              <w:rPr>
                <w:lang w:eastAsia="en-US"/>
              </w:rPr>
              <w:t>2480-02-02-03/9</w:t>
            </w:r>
          </w:p>
        </w:tc>
        <w:tc>
          <w:tcPr>
            <w:tcW w:w="540" w:type="dxa"/>
            <w:vMerge/>
            <w:shd w:val="clear" w:color="auto" w:fill="auto"/>
          </w:tcPr>
          <w:p w:rsidR="00825777" w:rsidRPr="004D24B8" w:rsidRDefault="00825777" w:rsidP="00825777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/>
            <w:shd w:val="clear" w:color="auto" w:fill="auto"/>
          </w:tcPr>
          <w:p w:rsidR="00825777" w:rsidRPr="004D24B8" w:rsidRDefault="00825777" w:rsidP="00825777">
            <w:pPr>
              <w:rPr>
                <w:rFonts w:ascii="Calibri" w:eastAsia="Calibri" w:hAnsi="Calibri"/>
                <w:lang w:val="de-DE"/>
              </w:rPr>
            </w:pPr>
          </w:p>
        </w:tc>
      </w:tr>
      <w:bookmarkEnd w:id="0"/>
      <w:tr w:rsidR="00DC1A7D" w:rsidRPr="004D24B8" w:rsidTr="00825777">
        <w:tc>
          <w:tcPr>
            <w:tcW w:w="900" w:type="dxa"/>
            <w:shd w:val="clear" w:color="auto" w:fill="auto"/>
          </w:tcPr>
          <w:p w:rsidR="00DC1A7D" w:rsidRPr="004D24B8" w:rsidRDefault="00DC1A7D" w:rsidP="00AE0827">
            <w:pPr>
              <w:jc w:val="center"/>
              <w:rPr>
                <w:rFonts w:eastAsia="Calibri"/>
                <w:lang w:val="de-DE"/>
              </w:rPr>
            </w:pPr>
            <w:r w:rsidRPr="004D24B8">
              <w:rPr>
                <w:rFonts w:eastAsia="Calibri"/>
              </w:rPr>
              <w:t>На</w:t>
            </w:r>
            <w:r w:rsidRPr="009A0C65">
              <w:rPr>
                <w:rFonts w:eastAsia="Calibri"/>
              </w:rPr>
              <w:t xml:space="preserve"> №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A7D" w:rsidRPr="004D24B8" w:rsidRDefault="00DC1A7D" w:rsidP="00AE0827">
            <w:pPr>
              <w:rPr>
                <w:rFonts w:eastAsia="Calibri"/>
                <w:lang w:val="de-DE"/>
              </w:rPr>
            </w:pPr>
          </w:p>
        </w:tc>
        <w:tc>
          <w:tcPr>
            <w:tcW w:w="495" w:type="dxa"/>
            <w:shd w:val="clear" w:color="auto" w:fill="auto"/>
          </w:tcPr>
          <w:p w:rsidR="00DC1A7D" w:rsidRPr="004D24B8" w:rsidRDefault="00DC1A7D" w:rsidP="00AE0827">
            <w:pPr>
              <w:jc w:val="center"/>
              <w:rPr>
                <w:rFonts w:eastAsia="Calibri"/>
                <w:lang w:val="de-DE"/>
              </w:rPr>
            </w:pPr>
            <w:r w:rsidRPr="004D24B8">
              <w:rPr>
                <w:rFonts w:eastAsia="Calibri"/>
              </w:rPr>
              <w:t>от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A7D" w:rsidRPr="004D24B8" w:rsidRDefault="00DC1A7D" w:rsidP="00AE0827">
            <w:pPr>
              <w:rPr>
                <w:rFonts w:eastAsia="Calibri"/>
                <w:lang w:val="de-DE"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DC1A7D" w:rsidRPr="004D24B8" w:rsidRDefault="00DC1A7D" w:rsidP="00AE0827">
            <w:pPr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4167" w:type="dxa"/>
            <w:vMerge/>
            <w:shd w:val="clear" w:color="auto" w:fill="auto"/>
          </w:tcPr>
          <w:p w:rsidR="00DC1A7D" w:rsidRPr="004D24B8" w:rsidRDefault="00DC1A7D" w:rsidP="00AE0827">
            <w:pPr>
              <w:rPr>
                <w:rFonts w:ascii="Calibri" w:eastAsia="Calibri" w:hAnsi="Calibri"/>
                <w:lang w:val="de-DE"/>
              </w:rPr>
            </w:pPr>
          </w:p>
        </w:tc>
      </w:tr>
    </w:tbl>
    <w:p w:rsidR="00DC1A7D" w:rsidRDefault="00DC1A7D" w:rsidP="00DC1A7D"/>
    <w:p w:rsidR="00DC1A7D" w:rsidRDefault="00DC1A7D" w:rsidP="00DC1A7D"/>
    <w:p w:rsidR="00DC1A7D" w:rsidRDefault="00DC1A7D" w:rsidP="00DC1A7D"/>
    <w:p w:rsidR="00DC1A7D" w:rsidRDefault="00DC1A7D" w:rsidP="00DC1A7D">
      <w:pPr>
        <w:jc w:val="center"/>
      </w:pPr>
      <w:r>
        <w:t>ЭКСПЕРТНОЕ ЗАКЛЮЧЕНИЕ</w:t>
      </w:r>
    </w:p>
    <w:p w:rsidR="008B4E2A" w:rsidRPr="002D4787" w:rsidRDefault="00DC1A7D" w:rsidP="002D4787">
      <w:pPr>
        <w:pStyle w:val="a8"/>
        <w:spacing w:before="0" w:after="0"/>
        <w:ind w:firstLine="709"/>
        <w:jc w:val="center"/>
        <w:rPr>
          <w:rFonts w:ascii="Times New Roman" w:hAnsi="Times New Roman"/>
          <w:color w:val="000000" w:themeColor="text1"/>
          <w:szCs w:val="28"/>
        </w:rPr>
      </w:pPr>
      <w:r w:rsidRPr="00CE1C86">
        <w:rPr>
          <w:rFonts w:ascii="Times New Roman" w:hAnsi="Times New Roman"/>
          <w:sz w:val="28"/>
        </w:rPr>
        <w:t xml:space="preserve">на </w:t>
      </w:r>
      <w:r w:rsidR="00E167FC">
        <w:rPr>
          <w:rFonts w:ascii="Times New Roman" w:hAnsi="Times New Roman"/>
          <w:sz w:val="28"/>
        </w:rPr>
        <w:t>решение</w:t>
      </w:r>
      <w:r w:rsidR="008B4E2A" w:rsidRPr="008B4E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67FC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>Колыванского</w:t>
      </w:r>
      <w:r w:rsidR="00E167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B4E2A" w:rsidRPr="008B4E2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A46E9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970CC">
        <w:rPr>
          <w:rFonts w:ascii="Times New Roman" w:hAnsi="Times New Roman"/>
          <w:color w:val="000000" w:themeColor="text1"/>
          <w:sz w:val="28"/>
          <w:szCs w:val="28"/>
        </w:rPr>
        <w:t xml:space="preserve">йона Новосибирской области от 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E167FC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0470D">
        <w:rPr>
          <w:rFonts w:ascii="Times New Roman" w:hAnsi="Times New Roman"/>
          <w:color w:val="000000" w:themeColor="text1"/>
          <w:sz w:val="28"/>
          <w:szCs w:val="28"/>
        </w:rPr>
        <w:t>.20</w:t>
      </w:r>
      <w:r w:rsidR="00E167FC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8B4E2A" w:rsidRPr="008B4E2A">
        <w:rPr>
          <w:rFonts w:ascii="Times New Roman" w:hAnsi="Times New Roman"/>
          <w:color w:val="000000" w:themeColor="text1"/>
          <w:sz w:val="28"/>
          <w:szCs w:val="28"/>
        </w:rPr>
        <w:t xml:space="preserve"> № 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>104</w:t>
      </w:r>
      <w:r w:rsidR="008B4E2A" w:rsidRPr="008B4E2A">
        <w:rPr>
          <w:rFonts w:ascii="Times New Roman" w:hAnsi="Times New Roman"/>
          <w:color w:val="000000" w:themeColor="text1"/>
          <w:sz w:val="28"/>
          <w:szCs w:val="28"/>
        </w:rPr>
        <w:t xml:space="preserve"> «Об </w:t>
      </w:r>
      <w:r w:rsidR="00936DDA" w:rsidRPr="00936DDA">
        <w:rPr>
          <w:rFonts w:ascii="Times New Roman" w:hAnsi="Times New Roman"/>
          <w:bCs/>
          <w:kern w:val="28"/>
          <w:sz w:val="28"/>
          <w:szCs w:val="32"/>
        </w:rPr>
        <w:t>утверждении Положения о муниципальном земельном контроле на территории Колыванского района Новосибирской области</w:t>
      </w:r>
      <w:r w:rsidR="002D4787">
        <w:rPr>
          <w:rFonts w:ascii="Times New Roman" w:hAnsi="Times New Roman"/>
          <w:bCs/>
          <w:kern w:val="28"/>
          <w:sz w:val="28"/>
          <w:szCs w:val="32"/>
        </w:rPr>
        <w:t xml:space="preserve">» (с изменениями, внесенными </w:t>
      </w:r>
      <w:r w:rsidR="00E167FC">
        <w:rPr>
          <w:rFonts w:ascii="Times New Roman" w:hAnsi="Times New Roman"/>
          <w:sz w:val="28"/>
        </w:rPr>
        <w:t>решени</w:t>
      </w:r>
      <w:r w:rsidR="002766C3">
        <w:rPr>
          <w:rFonts w:ascii="Times New Roman" w:hAnsi="Times New Roman"/>
          <w:sz w:val="28"/>
        </w:rPr>
        <w:t>я</w:t>
      </w:r>
      <w:r w:rsidR="00E167FC">
        <w:rPr>
          <w:rFonts w:ascii="Times New Roman" w:hAnsi="Times New Roman"/>
          <w:sz w:val="28"/>
        </w:rPr>
        <w:t>м</w:t>
      </w:r>
      <w:r w:rsidR="002766C3">
        <w:rPr>
          <w:rFonts w:ascii="Times New Roman" w:hAnsi="Times New Roman"/>
          <w:sz w:val="28"/>
        </w:rPr>
        <w:t>и</w:t>
      </w:r>
      <w:r w:rsidR="00E167FC" w:rsidRPr="008B4E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67FC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 xml:space="preserve">Колыванского </w:t>
      </w:r>
      <w:r w:rsidR="002D4787" w:rsidRPr="008B4E2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D4787">
        <w:rPr>
          <w:rFonts w:ascii="Times New Roman" w:hAnsi="Times New Roman"/>
          <w:color w:val="000000" w:themeColor="text1"/>
          <w:sz w:val="28"/>
          <w:szCs w:val="28"/>
        </w:rPr>
        <w:t>айона Новосибирской области</w:t>
      </w:r>
      <w:r w:rsidR="00936DDA">
        <w:rPr>
          <w:rFonts w:ascii="Times New Roman" w:hAnsi="Times New Roman"/>
          <w:color w:val="000000" w:themeColor="text1"/>
          <w:sz w:val="28"/>
          <w:szCs w:val="28"/>
        </w:rPr>
        <w:t xml:space="preserve"> от 28.07.2023 № 243, от 19.06.2024 № 313, от 26.11.2024 № 344, от 20.02.2025 № </w:t>
      </w:r>
      <w:r w:rsidR="00936DDA" w:rsidRPr="00936DDA">
        <w:rPr>
          <w:rFonts w:ascii="Times New Roman" w:hAnsi="Times New Roman"/>
          <w:color w:val="000000" w:themeColor="text1"/>
          <w:sz w:val="28"/>
          <w:szCs w:val="28"/>
        </w:rPr>
        <w:t>366</w:t>
      </w:r>
      <w:r w:rsidR="00E167FC">
        <w:rPr>
          <w:rFonts w:ascii="Times New Roman" w:hAnsi="Times New Roman"/>
          <w:color w:val="000000" w:themeColor="text1"/>
          <w:sz w:val="28"/>
        </w:rPr>
        <w:t>)</w:t>
      </w:r>
    </w:p>
    <w:p w:rsidR="008B4E2A" w:rsidRPr="008B4E2A" w:rsidRDefault="008B4E2A" w:rsidP="008B4E2A">
      <w:pPr>
        <w:pStyle w:val="a8"/>
        <w:spacing w:before="0" w:after="0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B4E2A" w:rsidRPr="008B4E2A" w:rsidRDefault="008B4E2A" w:rsidP="008B4E2A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8B4E2A">
        <w:rPr>
          <w:color w:val="000000" w:themeColor="text1"/>
        </w:rPr>
        <w:t xml:space="preserve">Управлением законопроектных работ и ведения регистра министерства юстиции Новосибирской области в соответствии с постановлением Правительства Новосибирской области от 15.04.2013 № 162-п «Об организации работы по ведению регистра муниципальных нормативных правовых актов Новосибирской области» проведена правовая экспертиза </w:t>
      </w:r>
      <w:r w:rsidR="00E167FC">
        <w:t>решения</w:t>
      </w:r>
      <w:r w:rsidR="00E167FC" w:rsidRPr="008B4E2A">
        <w:rPr>
          <w:color w:val="000000" w:themeColor="text1"/>
        </w:rPr>
        <w:t xml:space="preserve"> </w:t>
      </w:r>
      <w:r w:rsidR="00E167FC">
        <w:rPr>
          <w:color w:val="000000" w:themeColor="text1"/>
        </w:rPr>
        <w:t xml:space="preserve">Совета депутатов </w:t>
      </w:r>
      <w:r w:rsidR="00936DDA">
        <w:rPr>
          <w:color w:val="000000" w:themeColor="text1"/>
        </w:rPr>
        <w:t xml:space="preserve">Колыванского </w:t>
      </w:r>
      <w:r w:rsidR="00936DDA" w:rsidRPr="008B4E2A">
        <w:rPr>
          <w:color w:val="000000" w:themeColor="text1"/>
        </w:rPr>
        <w:t>р</w:t>
      </w:r>
      <w:r w:rsidR="00936DDA">
        <w:rPr>
          <w:color w:val="000000" w:themeColor="text1"/>
        </w:rPr>
        <w:t>айона Новосибирской области от 24.12.2021</w:t>
      </w:r>
      <w:r w:rsidR="00936DDA" w:rsidRPr="008B4E2A">
        <w:rPr>
          <w:color w:val="000000" w:themeColor="text1"/>
        </w:rPr>
        <w:t xml:space="preserve"> № </w:t>
      </w:r>
      <w:r w:rsidR="00936DDA">
        <w:rPr>
          <w:color w:val="000000" w:themeColor="text1"/>
        </w:rPr>
        <w:t>104</w:t>
      </w:r>
      <w:r w:rsidR="00936DDA" w:rsidRPr="008B4E2A">
        <w:rPr>
          <w:color w:val="000000" w:themeColor="text1"/>
        </w:rPr>
        <w:t xml:space="preserve"> «Об </w:t>
      </w:r>
      <w:r w:rsidR="00936DDA" w:rsidRPr="00936DDA">
        <w:rPr>
          <w:bCs/>
          <w:kern w:val="28"/>
          <w:szCs w:val="32"/>
        </w:rPr>
        <w:t>утверждении Положения о муниципальном земельном контроле на территории Колыванского района Новосибирской области</w:t>
      </w:r>
      <w:r w:rsidR="00936DDA">
        <w:rPr>
          <w:bCs/>
          <w:kern w:val="28"/>
          <w:szCs w:val="32"/>
        </w:rPr>
        <w:t>» (с изменениями</w:t>
      </w:r>
      <w:proofErr w:type="gramEnd"/>
      <w:r w:rsidR="00936DDA">
        <w:rPr>
          <w:bCs/>
          <w:kern w:val="28"/>
          <w:szCs w:val="32"/>
        </w:rPr>
        <w:t xml:space="preserve">, внесенными </w:t>
      </w:r>
      <w:r w:rsidR="00936DDA">
        <w:t>решениями</w:t>
      </w:r>
      <w:r w:rsidR="00936DDA" w:rsidRPr="008B4E2A">
        <w:rPr>
          <w:color w:val="000000" w:themeColor="text1"/>
        </w:rPr>
        <w:t xml:space="preserve"> </w:t>
      </w:r>
      <w:r w:rsidR="00936DDA">
        <w:rPr>
          <w:color w:val="000000" w:themeColor="text1"/>
        </w:rPr>
        <w:t xml:space="preserve">Совета депутатов Колыванского </w:t>
      </w:r>
      <w:r w:rsidR="00936DDA" w:rsidRPr="008B4E2A">
        <w:rPr>
          <w:color w:val="000000" w:themeColor="text1"/>
        </w:rPr>
        <w:t>р</w:t>
      </w:r>
      <w:r w:rsidR="00936DDA">
        <w:rPr>
          <w:color w:val="000000" w:themeColor="text1"/>
        </w:rPr>
        <w:t>айона Новосибирской области от 28.07.2023 № 243, от 19.06.2024 № 313, от 26.11.2024 № 344, от 20.02.2025 № </w:t>
      </w:r>
      <w:r w:rsidR="00936DDA" w:rsidRPr="00936DDA">
        <w:rPr>
          <w:color w:val="000000" w:themeColor="text1"/>
        </w:rPr>
        <w:t>366</w:t>
      </w:r>
      <w:r w:rsidR="00E167FC">
        <w:rPr>
          <w:color w:val="000000" w:themeColor="text1"/>
        </w:rPr>
        <w:t>)</w:t>
      </w:r>
      <w:r w:rsidRPr="008B4E2A">
        <w:rPr>
          <w:color w:val="000000" w:themeColor="text1"/>
        </w:rPr>
        <w:t xml:space="preserve"> (далее – </w:t>
      </w:r>
      <w:r w:rsidR="00E167FC">
        <w:rPr>
          <w:color w:val="000000" w:themeColor="text1"/>
        </w:rPr>
        <w:t>решение</w:t>
      </w:r>
      <w:r w:rsidRPr="008B4E2A">
        <w:rPr>
          <w:color w:val="000000" w:themeColor="text1"/>
        </w:rPr>
        <w:t>).</w:t>
      </w:r>
    </w:p>
    <w:p w:rsidR="008B4E2A" w:rsidRPr="00F44B3A" w:rsidRDefault="008B4E2A" w:rsidP="008B4E2A">
      <w:pPr>
        <w:tabs>
          <w:tab w:val="left" w:pos="9072"/>
        </w:tabs>
        <w:ind w:firstLine="709"/>
        <w:jc w:val="both"/>
      </w:pPr>
      <w:r w:rsidRPr="00F44B3A">
        <w:t xml:space="preserve">Поводом для проведения правовой экспертизы является внесение изменений в </w:t>
      </w:r>
      <w:r w:rsidR="00E167FC">
        <w:t>решение</w:t>
      </w:r>
      <w:r w:rsidRPr="00F44B3A">
        <w:t>.</w:t>
      </w:r>
    </w:p>
    <w:p w:rsidR="008B4E2A" w:rsidRPr="008B4E2A" w:rsidRDefault="008B4E2A" w:rsidP="008B4E2A">
      <w:pPr>
        <w:widowControl w:val="0"/>
        <w:adjustRightInd w:val="0"/>
        <w:ind w:firstLine="709"/>
        <w:jc w:val="both"/>
        <w:rPr>
          <w:color w:val="000000" w:themeColor="text1"/>
        </w:rPr>
      </w:pPr>
      <w:r w:rsidRPr="008B4E2A">
        <w:rPr>
          <w:color w:val="000000" w:themeColor="text1"/>
        </w:rPr>
        <w:t xml:space="preserve">По результатам проведенной правовой экспертизы установлено, что </w:t>
      </w:r>
      <w:r w:rsidR="00E167FC">
        <w:rPr>
          <w:color w:val="000000" w:themeColor="text1"/>
        </w:rPr>
        <w:t>решение</w:t>
      </w:r>
      <w:r w:rsidRPr="008B4E2A">
        <w:rPr>
          <w:color w:val="000000" w:themeColor="text1"/>
        </w:rPr>
        <w:t xml:space="preserve">: </w:t>
      </w:r>
    </w:p>
    <w:p w:rsidR="008B4E2A" w:rsidRPr="008B4E2A" w:rsidRDefault="008B4E2A" w:rsidP="008B4E2A">
      <w:pPr>
        <w:widowControl w:val="0"/>
        <w:adjustRightInd w:val="0"/>
        <w:ind w:firstLine="709"/>
        <w:jc w:val="both"/>
        <w:rPr>
          <w:color w:val="000000" w:themeColor="text1"/>
        </w:rPr>
      </w:pPr>
      <w:r w:rsidRPr="008B4E2A">
        <w:rPr>
          <w:color w:val="000000" w:themeColor="text1"/>
        </w:rPr>
        <w:t>является нормативным правовым актом;</w:t>
      </w:r>
    </w:p>
    <w:p w:rsidR="008B4E2A" w:rsidRPr="008B4E2A" w:rsidRDefault="00E167FC" w:rsidP="008B4E2A">
      <w:pPr>
        <w:widowControl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принято</w:t>
      </w:r>
      <w:r w:rsidR="008B4E2A" w:rsidRPr="008B4E2A">
        <w:rPr>
          <w:color w:val="000000" w:themeColor="text1"/>
        </w:rPr>
        <w:t xml:space="preserve"> в соответствии с компетенцией </w:t>
      </w:r>
      <w:r>
        <w:rPr>
          <w:color w:val="000000" w:themeColor="text1"/>
        </w:rPr>
        <w:t xml:space="preserve">Совета депутатов </w:t>
      </w:r>
      <w:r w:rsidR="00936DDA" w:rsidRPr="00936DDA">
        <w:rPr>
          <w:bCs/>
          <w:kern w:val="28"/>
          <w:szCs w:val="32"/>
        </w:rPr>
        <w:t>Колыванского</w:t>
      </w:r>
      <w:r w:rsidRPr="008B4E2A">
        <w:rPr>
          <w:color w:val="000000" w:themeColor="text1"/>
        </w:rPr>
        <w:t xml:space="preserve"> </w:t>
      </w:r>
      <w:r w:rsidR="008B4E2A" w:rsidRPr="008B4E2A">
        <w:rPr>
          <w:color w:val="000000" w:themeColor="text1"/>
        </w:rPr>
        <w:t xml:space="preserve">района </w:t>
      </w:r>
      <w:r w:rsidR="008B4E2A" w:rsidRPr="008B4E2A">
        <w:rPr>
          <w:bCs/>
          <w:color w:val="000000" w:themeColor="text1"/>
        </w:rPr>
        <w:t>Новосибирской области</w:t>
      </w:r>
      <w:r w:rsidR="008B4E2A" w:rsidRPr="008B4E2A">
        <w:rPr>
          <w:color w:val="000000" w:themeColor="text1"/>
        </w:rPr>
        <w:t>, установленной федеральным законодательством и Уставом</w:t>
      </w:r>
      <w:r w:rsidR="008B4E2A" w:rsidRPr="008B4E2A">
        <w:rPr>
          <w:bCs/>
          <w:color w:val="000000" w:themeColor="text1"/>
        </w:rPr>
        <w:t xml:space="preserve"> </w:t>
      </w:r>
      <w:r w:rsidR="00936DDA" w:rsidRPr="00936DDA">
        <w:rPr>
          <w:bCs/>
          <w:kern w:val="28"/>
          <w:szCs w:val="32"/>
        </w:rPr>
        <w:t xml:space="preserve">Колыванского </w:t>
      </w:r>
      <w:r w:rsidR="008B4E2A" w:rsidRPr="008B4E2A">
        <w:rPr>
          <w:color w:val="000000" w:themeColor="text1"/>
        </w:rPr>
        <w:t xml:space="preserve">муниципального района </w:t>
      </w:r>
      <w:r w:rsidR="008B4E2A" w:rsidRPr="008B4E2A">
        <w:rPr>
          <w:bCs/>
          <w:color w:val="000000" w:themeColor="text1"/>
        </w:rPr>
        <w:t>Новосибирской области.</w:t>
      </w:r>
    </w:p>
    <w:p w:rsidR="008B4E2A" w:rsidRPr="008B4E2A" w:rsidRDefault="008B4E2A" w:rsidP="008B4E2A">
      <w:pPr>
        <w:widowControl w:val="0"/>
        <w:adjustRightInd w:val="0"/>
        <w:ind w:firstLine="709"/>
        <w:jc w:val="both"/>
        <w:rPr>
          <w:color w:val="000000" w:themeColor="text1"/>
        </w:rPr>
      </w:pPr>
      <w:proofErr w:type="gramStart"/>
      <w:r w:rsidRPr="008B4E2A">
        <w:rPr>
          <w:color w:val="000000" w:themeColor="text1"/>
        </w:rPr>
        <w:t xml:space="preserve">В соответствии с частью 4 статьи 7, частью 2 статьи 43 Федерального закона от 06.10.2003 № 131-ФЗ «Об общих принципах организации местного самоуправления в Российской Федерации» муниципальные правовые акты не должны противоречить Конституции Российской Федерации, федеральным </w:t>
      </w:r>
      <w:r w:rsidRPr="008B4E2A">
        <w:rPr>
          <w:color w:val="000000" w:themeColor="text1"/>
        </w:rPr>
        <w:lastRenderedPageBreak/>
        <w:t>конституционным законам, данному Федеральному закону, другим федеральным законам, иным нормативным правовым актам Российской Федерации, конституциям (уставам), законам, иным нормативным правовым актам субъектов Российской Федерации, а</w:t>
      </w:r>
      <w:proofErr w:type="gramEnd"/>
      <w:r w:rsidRPr="008B4E2A">
        <w:rPr>
          <w:color w:val="000000" w:themeColor="text1"/>
        </w:rPr>
        <w:t xml:space="preserve"> также уставу муниципального образования и правовым актам, принятым на местном референдуме (сходе граждан).</w:t>
      </w:r>
    </w:p>
    <w:p w:rsidR="00E167FC" w:rsidRDefault="00E167FC" w:rsidP="00EB123C">
      <w:pPr>
        <w:adjustRightInd w:val="0"/>
        <w:ind w:firstLine="709"/>
        <w:jc w:val="both"/>
        <w:rPr>
          <w:rFonts w:eastAsiaTheme="minorHAnsi"/>
          <w:szCs w:val="20"/>
          <w:lang w:eastAsia="en-US"/>
        </w:rPr>
      </w:pPr>
      <w:r>
        <w:rPr>
          <w:color w:val="000000" w:themeColor="text1"/>
        </w:rPr>
        <w:t>Решение</w:t>
      </w:r>
      <w:r w:rsidR="008B4E2A" w:rsidRPr="008B4E2A">
        <w:rPr>
          <w:color w:val="000000" w:themeColor="text1"/>
        </w:rPr>
        <w:t xml:space="preserve"> противоречит </w:t>
      </w:r>
      <w:r w:rsidR="00EB123C">
        <w:rPr>
          <w:rFonts w:eastAsiaTheme="minorHAnsi"/>
          <w:lang w:eastAsia="en-US"/>
        </w:rPr>
        <w:t>Федеральному закону от 31.07.2020 № 248-ФЗ «О государственном контроле (надзоре) и муниципальном контроле в Российской Федерации</w:t>
      </w:r>
      <w:r>
        <w:rPr>
          <w:rFonts w:eastAsiaTheme="minorHAnsi"/>
          <w:szCs w:val="20"/>
          <w:lang w:eastAsia="en-US"/>
        </w:rPr>
        <w:t xml:space="preserve">» (далее – </w:t>
      </w:r>
      <w:r>
        <w:rPr>
          <w:color w:val="000000" w:themeColor="text1"/>
        </w:rPr>
        <w:t xml:space="preserve">Федеральный закон от </w:t>
      </w:r>
      <w:r w:rsidR="00EB123C">
        <w:rPr>
          <w:rFonts w:eastAsiaTheme="minorHAnsi"/>
          <w:lang w:eastAsia="en-US"/>
        </w:rPr>
        <w:t>31.07.2020 № 248-ФЗ</w:t>
      </w:r>
      <w:r>
        <w:rPr>
          <w:color w:val="000000" w:themeColor="text1"/>
        </w:rPr>
        <w:t>).</w:t>
      </w:r>
    </w:p>
    <w:p w:rsidR="008B4E2A" w:rsidRPr="008B4E2A" w:rsidRDefault="00E167FC" w:rsidP="00E167FC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Решением</w:t>
      </w:r>
      <w:r w:rsidR="008B4E2A" w:rsidRPr="008B4E2A">
        <w:rPr>
          <w:color w:val="000000" w:themeColor="text1"/>
        </w:rPr>
        <w:t xml:space="preserve"> утвержден</w:t>
      </w:r>
      <w:r>
        <w:rPr>
          <w:color w:val="000000" w:themeColor="text1"/>
        </w:rPr>
        <w:t>о</w:t>
      </w:r>
      <w:r w:rsidR="008B4E2A" w:rsidRPr="008B4E2A">
        <w:rPr>
          <w:color w:val="000000" w:themeColor="text1"/>
        </w:rPr>
        <w:t xml:space="preserve"> </w:t>
      </w:r>
      <w:r w:rsidR="00611530">
        <w:rPr>
          <w:color w:val="000000" w:themeColor="text1"/>
        </w:rPr>
        <w:t>П</w:t>
      </w:r>
      <w:r>
        <w:rPr>
          <w:color w:val="000000" w:themeColor="text1"/>
        </w:rPr>
        <w:t xml:space="preserve">оложение </w:t>
      </w:r>
      <w:r w:rsidR="006466FE" w:rsidRPr="006466FE">
        <w:rPr>
          <w:bCs/>
          <w:kern w:val="28"/>
          <w:szCs w:val="32"/>
        </w:rPr>
        <w:t xml:space="preserve">о </w:t>
      </w:r>
      <w:r w:rsidR="00936DDA" w:rsidRPr="00936DDA">
        <w:rPr>
          <w:bCs/>
          <w:kern w:val="28"/>
          <w:szCs w:val="32"/>
        </w:rPr>
        <w:t>муниципальном земельном контроле на территории Колыванского района Новосибирской области</w:t>
      </w:r>
      <w:r w:rsidR="00936DDA" w:rsidRPr="008B4E2A">
        <w:rPr>
          <w:color w:val="000000" w:themeColor="text1"/>
        </w:rPr>
        <w:t xml:space="preserve"> </w:t>
      </w:r>
      <w:r w:rsidR="008B4E2A" w:rsidRPr="008B4E2A">
        <w:rPr>
          <w:color w:val="000000" w:themeColor="text1"/>
        </w:rPr>
        <w:t xml:space="preserve">(далее – </w:t>
      </w:r>
      <w:r w:rsidR="00936DDA">
        <w:rPr>
          <w:color w:val="000000" w:themeColor="text1"/>
        </w:rPr>
        <w:t>П</w:t>
      </w:r>
      <w:r w:rsidRPr="00B969FA">
        <w:rPr>
          <w:color w:val="000000" w:themeColor="text1"/>
        </w:rPr>
        <w:t>оложение</w:t>
      </w:r>
      <w:r w:rsidR="008B4E2A" w:rsidRPr="008B4E2A">
        <w:rPr>
          <w:color w:val="000000" w:themeColor="text1"/>
        </w:rPr>
        <w:t>).</w:t>
      </w:r>
    </w:p>
    <w:p w:rsidR="00D01B3F" w:rsidRDefault="00537FE6" w:rsidP="00D01B3F">
      <w:pPr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D01B3F">
        <w:rPr>
          <w:rFonts w:eastAsiaTheme="minorHAnsi"/>
          <w:lang w:eastAsia="en-US"/>
        </w:rPr>
        <w:t>. </w:t>
      </w:r>
      <w:r w:rsidR="00D01B3F" w:rsidRPr="00B969FA">
        <w:rPr>
          <w:rFonts w:eastAsiaTheme="minorHAnsi"/>
          <w:lang w:eastAsia="en-US"/>
        </w:rPr>
        <w:t>Частью 2 статьи 23</w:t>
      </w:r>
      <w:r w:rsidR="00D01B3F">
        <w:rPr>
          <w:rFonts w:eastAsiaTheme="minorHAnsi"/>
          <w:lang w:eastAsia="en-US"/>
        </w:rPr>
        <w:t xml:space="preserve"> </w:t>
      </w:r>
      <w:r w:rsidR="00B969FA">
        <w:rPr>
          <w:color w:val="000000" w:themeColor="text1"/>
        </w:rPr>
        <w:t xml:space="preserve">Федерального закона от </w:t>
      </w:r>
      <w:r w:rsidR="00B969FA">
        <w:rPr>
          <w:rFonts w:eastAsiaTheme="minorHAnsi"/>
          <w:lang w:eastAsia="en-US"/>
        </w:rPr>
        <w:t xml:space="preserve">31.07.2020 № 248-ФЗ </w:t>
      </w:r>
      <w:r w:rsidR="00D01B3F">
        <w:rPr>
          <w:rFonts w:eastAsiaTheme="minorHAnsi"/>
          <w:lang w:eastAsia="en-US"/>
        </w:rPr>
        <w:t>установлено, что положением о виде контроля должно быть предусмотрено не менее трех категорий риска, в том числе в обязательном порядке категория низкого риска.</w:t>
      </w:r>
    </w:p>
    <w:p w:rsidR="00D01B3F" w:rsidRDefault="00D01B3F" w:rsidP="00D01B3F">
      <w:pPr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нарушение указанной нормы </w:t>
      </w:r>
      <w:r w:rsidR="00936DDA">
        <w:rPr>
          <w:rFonts w:eastAsiaTheme="minorHAnsi"/>
          <w:lang w:eastAsia="en-US"/>
        </w:rPr>
        <w:t>П</w:t>
      </w:r>
      <w:r w:rsidRPr="00B969FA">
        <w:rPr>
          <w:rFonts w:eastAsiaTheme="minorHAnsi"/>
          <w:lang w:eastAsia="en-US"/>
        </w:rPr>
        <w:t>оложением</w:t>
      </w:r>
      <w:r>
        <w:rPr>
          <w:rFonts w:eastAsiaTheme="minorHAnsi"/>
          <w:lang w:eastAsia="en-US"/>
        </w:rPr>
        <w:t xml:space="preserve"> категории риска не определены.</w:t>
      </w:r>
    </w:p>
    <w:p w:rsidR="00936DDA" w:rsidRDefault="00936DDA" w:rsidP="00936DDA">
      <w:pPr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szCs w:val="24"/>
        </w:rPr>
        <w:t>2. </w:t>
      </w:r>
      <w:r>
        <w:rPr>
          <w:rFonts w:eastAsiaTheme="minorHAnsi"/>
          <w:lang w:eastAsia="en-US"/>
        </w:rPr>
        <w:t xml:space="preserve">Абзац десятый пункта 3.11 </w:t>
      </w:r>
      <w:r w:rsidR="00645001">
        <w:rPr>
          <w:rFonts w:eastAsiaTheme="minorHAnsi"/>
          <w:lang w:eastAsia="en-US"/>
        </w:rPr>
        <w:t>П</w:t>
      </w:r>
      <w:r w:rsidRPr="00645001">
        <w:rPr>
          <w:rFonts w:eastAsiaTheme="minorHAnsi"/>
          <w:lang w:eastAsia="en-US"/>
        </w:rPr>
        <w:t>оложения</w:t>
      </w:r>
      <w:r>
        <w:rPr>
          <w:rFonts w:eastAsiaTheme="minorHAnsi"/>
          <w:lang w:eastAsia="en-US"/>
        </w:rPr>
        <w:t xml:space="preserve"> необходимо признать утратившим силу, так как часть 6 статьи 75 </w:t>
      </w:r>
      <w:r w:rsidRPr="006136C6">
        <w:rPr>
          <w:rFonts w:eastAsiaTheme="minorHAnsi"/>
          <w:lang w:eastAsia="en-US"/>
        </w:rPr>
        <w:t>Федерального закона от 31.07.2020 № 248-ФЗ</w:t>
      </w:r>
      <w:r>
        <w:rPr>
          <w:rFonts w:eastAsiaTheme="minorHAnsi"/>
          <w:lang w:eastAsia="en-US"/>
        </w:rPr>
        <w:t>, предусматривавшая срок проведения выездного обследования, признана утратившей силу.</w:t>
      </w:r>
    </w:p>
    <w:p w:rsidR="00DC1A7D" w:rsidRPr="008D0EE3" w:rsidRDefault="00DC1A7D" w:rsidP="00DC1A7D">
      <w:pPr>
        <w:ind w:firstLine="709"/>
        <w:jc w:val="both"/>
        <w:rPr>
          <w:szCs w:val="24"/>
        </w:rPr>
      </w:pPr>
      <w:r w:rsidRPr="008D0EE3">
        <w:rPr>
          <w:szCs w:val="24"/>
        </w:rPr>
        <w:t>Во исполнение части 4 статьи 7 Федерального закона от 06.10.2003 № 131-</w:t>
      </w:r>
      <w:r w:rsidR="00722CFC">
        <w:rPr>
          <w:szCs w:val="24"/>
        </w:rPr>
        <w:t>ФЗ</w:t>
      </w:r>
      <w:r w:rsidRPr="008D0EE3">
        <w:rPr>
          <w:szCs w:val="24"/>
        </w:rPr>
        <w:t xml:space="preserve"> «Об общих принципах организации местного самоуправления в Российской Федерации» </w:t>
      </w:r>
      <w:r w:rsidR="006B00B5">
        <w:rPr>
          <w:szCs w:val="24"/>
        </w:rPr>
        <w:t>решение</w:t>
      </w:r>
      <w:r w:rsidRPr="008D0EE3">
        <w:rPr>
          <w:szCs w:val="24"/>
        </w:rPr>
        <w:t xml:space="preserve"> необходимо привести в соответствие с </w:t>
      </w:r>
      <w:r w:rsidR="008E6E33">
        <w:rPr>
          <w:szCs w:val="24"/>
        </w:rPr>
        <w:t>федеральным законодательством</w:t>
      </w:r>
      <w:r w:rsidRPr="008D0EE3">
        <w:rPr>
          <w:szCs w:val="24"/>
        </w:rPr>
        <w:t>.</w:t>
      </w:r>
    </w:p>
    <w:p w:rsidR="00DC1A7D" w:rsidRDefault="00DC1A7D" w:rsidP="00722CFC">
      <w:pPr>
        <w:adjustRightInd w:val="0"/>
        <w:jc w:val="both"/>
        <w:rPr>
          <w:szCs w:val="24"/>
        </w:rPr>
      </w:pPr>
    </w:p>
    <w:p w:rsidR="00F02BE9" w:rsidRDefault="00F02BE9" w:rsidP="00722CFC">
      <w:pPr>
        <w:adjustRightInd w:val="0"/>
        <w:jc w:val="both"/>
        <w:rPr>
          <w:szCs w:val="24"/>
        </w:rPr>
      </w:pPr>
    </w:p>
    <w:p w:rsidR="00BA68C3" w:rsidRDefault="00BA68C3" w:rsidP="00722CFC">
      <w:pPr>
        <w:adjustRightInd w:val="0"/>
        <w:jc w:val="both"/>
        <w:rPr>
          <w:szCs w:val="24"/>
        </w:rPr>
      </w:pPr>
    </w:p>
    <w:p w:rsidR="00F02BE9" w:rsidRPr="00F15AB9" w:rsidRDefault="00F02BE9" w:rsidP="00F02BE9">
      <w:r w:rsidRPr="00F15AB9">
        <w:t xml:space="preserve">Заместитель министра – </w:t>
      </w:r>
    </w:p>
    <w:p w:rsidR="00F02BE9" w:rsidRPr="00F15AB9" w:rsidRDefault="00F02BE9" w:rsidP="00F02BE9">
      <w:r w:rsidRPr="00F15AB9">
        <w:t xml:space="preserve">начальник управления </w:t>
      </w:r>
      <w:proofErr w:type="gramStart"/>
      <w:r w:rsidRPr="00F15AB9">
        <w:t>законопроектных</w:t>
      </w:r>
      <w:proofErr w:type="gramEnd"/>
    </w:p>
    <w:p w:rsidR="00F02BE9" w:rsidRPr="00F15AB9" w:rsidRDefault="00F02BE9" w:rsidP="00F02BE9">
      <w:r w:rsidRPr="00F15AB9">
        <w:t>работ и ведения регистра</w:t>
      </w:r>
      <w:r>
        <w:t xml:space="preserve">                                                                   </w:t>
      </w:r>
      <w:r w:rsidRPr="00F15AB9">
        <w:t xml:space="preserve">  </w:t>
      </w:r>
      <w:r>
        <w:t xml:space="preserve">Н.В. </w:t>
      </w:r>
      <w:proofErr w:type="spellStart"/>
      <w:r>
        <w:t>Калентьева</w:t>
      </w:r>
      <w:proofErr w:type="spellEnd"/>
    </w:p>
    <w:p w:rsidR="00DC1A7D" w:rsidRDefault="00DC1A7D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936DDA" w:rsidRDefault="00936DDA" w:rsidP="00DC1A7D">
      <w:pPr>
        <w:jc w:val="both"/>
        <w:rPr>
          <w:sz w:val="20"/>
          <w:szCs w:val="20"/>
        </w:rPr>
      </w:pPr>
    </w:p>
    <w:p w:rsidR="00DC1A7D" w:rsidRPr="00E612F3" w:rsidRDefault="00537FE6" w:rsidP="00DC1A7D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DC1A7D">
        <w:rPr>
          <w:sz w:val="20"/>
          <w:szCs w:val="20"/>
        </w:rPr>
        <w:t>остина Ю.В.</w:t>
      </w:r>
    </w:p>
    <w:p w:rsidR="00DC1A7D" w:rsidRPr="008E6E33" w:rsidRDefault="00DC1A7D" w:rsidP="00DC1A7D">
      <w:pPr>
        <w:rPr>
          <w:sz w:val="20"/>
          <w:szCs w:val="20"/>
        </w:rPr>
      </w:pPr>
      <w:r w:rsidRPr="008E6E33">
        <w:rPr>
          <w:sz w:val="20"/>
          <w:szCs w:val="20"/>
        </w:rPr>
        <w:t>238-71-98</w:t>
      </w:r>
    </w:p>
    <w:p w:rsidR="00DC1A7D" w:rsidRPr="008E6E33" w:rsidRDefault="00DC1A7D" w:rsidP="00DC1A7D">
      <w:pPr>
        <w:rPr>
          <w:sz w:val="20"/>
          <w:szCs w:val="20"/>
        </w:rPr>
      </w:pPr>
      <w:r w:rsidRPr="00D01E59">
        <w:rPr>
          <w:sz w:val="20"/>
          <w:szCs w:val="20"/>
          <w:lang w:val="en-US"/>
        </w:rPr>
        <w:t>E</w:t>
      </w:r>
      <w:r w:rsidRPr="008E6E33">
        <w:rPr>
          <w:sz w:val="20"/>
          <w:szCs w:val="20"/>
        </w:rPr>
        <w:t>-</w:t>
      </w:r>
      <w:r w:rsidRPr="00D01E59">
        <w:rPr>
          <w:sz w:val="20"/>
          <w:szCs w:val="20"/>
          <w:lang w:val="en-US"/>
        </w:rPr>
        <w:t>mail</w:t>
      </w:r>
      <w:r w:rsidRPr="008E6E33">
        <w:rPr>
          <w:sz w:val="20"/>
          <w:szCs w:val="20"/>
        </w:rPr>
        <w:t xml:space="preserve">: </w:t>
      </w:r>
      <w:proofErr w:type="spellStart"/>
      <w:r w:rsidRPr="00D01E59">
        <w:rPr>
          <w:sz w:val="20"/>
          <w:szCs w:val="20"/>
          <w:lang w:val="en-US"/>
        </w:rPr>
        <w:t>umsmpa</w:t>
      </w:r>
      <w:proofErr w:type="spellEnd"/>
      <w:r w:rsidRPr="008E6E33">
        <w:rPr>
          <w:sz w:val="20"/>
          <w:szCs w:val="20"/>
        </w:rPr>
        <w:t>@</w:t>
      </w:r>
      <w:proofErr w:type="spellStart"/>
      <w:r w:rsidRPr="00D01E59">
        <w:rPr>
          <w:sz w:val="20"/>
          <w:szCs w:val="20"/>
          <w:lang w:val="en-US"/>
        </w:rPr>
        <w:t>nso</w:t>
      </w:r>
      <w:proofErr w:type="spellEnd"/>
      <w:r w:rsidRPr="008E6E33">
        <w:rPr>
          <w:sz w:val="20"/>
          <w:szCs w:val="20"/>
        </w:rPr>
        <w:t>.</w:t>
      </w:r>
      <w:proofErr w:type="spellStart"/>
      <w:r w:rsidRPr="00D01E59">
        <w:rPr>
          <w:sz w:val="20"/>
          <w:szCs w:val="20"/>
          <w:lang w:val="en-US"/>
        </w:rPr>
        <w:t>ru</w:t>
      </w:r>
      <w:proofErr w:type="spellEnd"/>
    </w:p>
    <w:p w:rsidR="00DC1A7D" w:rsidRDefault="002E143E" w:rsidP="00DC1A7D">
      <w:pPr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936DDA">
        <w:rPr>
          <w:sz w:val="20"/>
          <w:szCs w:val="20"/>
        </w:rPr>
        <w:t>9</w:t>
      </w:r>
      <w:r w:rsidR="00DC1A7D" w:rsidRPr="00EF1406">
        <w:rPr>
          <w:sz w:val="20"/>
          <w:szCs w:val="20"/>
          <w:lang w:val="en-US"/>
        </w:rPr>
        <w:t>.</w:t>
      </w:r>
      <w:r>
        <w:rPr>
          <w:sz w:val="20"/>
          <w:szCs w:val="20"/>
        </w:rPr>
        <w:t>0</w:t>
      </w:r>
      <w:r w:rsidR="00017383">
        <w:rPr>
          <w:sz w:val="20"/>
          <w:szCs w:val="20"/>
        </w:rPr>
        <w:t>5</w:t>
      </w:r>
      <w:r w:rsidR="00DC1A7D" w:rsidRPr="00EF1406">
        <w:rPr>
          <w:sz w:val="20"/>
          <w:szCs w:val="20"/>
          <w:lang w:val="en-US"/>
        </w:rPr>
        <w:t>.20</w:t>
      </w:r>
      <w:r w:rsidR="00DC1A7D" w:rsidRPr="00805B30"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>5</w:t>
      </w:r>
    </w:p>
    <w:p w:rsidR="00936DDA" w:rsidRPr="002E143E" w:rsidRDefault="00936DDA" w:rsidP="00DC1A7D">
      <w:pPr>
        <w:jc w:val="both"/>
        <w:rPr>
          <w:sz w:val="20"/>
          <w:szCs w:val="20"/>
        </w:rPr>
      </w:pPr>
    </w:p>
    <w:sectPr w:rsidR="00936DDA" w:rsidRPr="002E143E" w:rsidSect="00D36F4C">
      <w:headerReference w:type="default" r:id="rId7"/>
      <w:pgSz w:w="11906" w:h="16838" w:code="9"/>
      <w:pgMar w:top="567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8EF" w:rsidRDefault="00B458EF">
      <w:r>
        <w:separator/>
      </w:r>
    </w:p>
  </w:endnote>
  <w:endnote w:type="continuationSeparator" w:id="0">
    <w:p w:rsidR="00B458EF" w:rsidRDefault="00B45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8EF" w:rsidRDefault="00B458EF">
      <w:r>
        <w:separator/>
      </w:r>
    </w:p>
  </w:footnote>
  <w:footnote w:type="continuationSeparator" w:id="0">
    <w:p w:rsidR="00B458EF" w:rsidRDefault="00B45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466221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1355A" w:rsidRPr="002F45C2" w:rsidRDefault="00B91B49">
        <w:pPr>
          <w:pStyle w:val="a3"/>
          <w:jc w:val="center"/>
          <w:rPr>
            <w:sz w:val="20"/>
          </w:rPr>
        </w:pPr>
        <w:r w:rsidRPr="002F45C2">
          <w:rPr>
            <w:sz w:val="20"/>
          </w:rPr>
          <w:fldChar w:fldCharType="begin"/>
        </w:r>
        <w:r w:rsidR="00DC1A7D" w:rsidRPr="002F45C2">
          <w:rPr>
            <w:sz w:val="20"/>
          </w:rPr>
          <w:instrText>PAGE   \* MERGEFORMAT</w:instrText>
        </w:r>
        <w:r w:rsidRPr="002F45C2">
          <w:rPr>
            <w:sz w:val="20"/>
          </w:rPr>
          <w:fldChar w:fldCharType="separate"/>
        </w:r>
        <w:r w:rsidR="00B933CA">
          <w:rPr>
            <w:noProof/>
            <w:sz w:val="20"/>
          </w:rPr>
          <w:t>2</w:t>
        </w:r>
        <w:r w:rsidRPr="002F45C2">
          <w:rPr>
            <w:sz w:val="20"/>
          </w:rPr>
          <w:fldChar w:fldCharType="end"/>
        </w:r>
      </w:p>
    </w:sdtContent>
  </w:sdt>
  <w:p w:rsidR="0081355A" w:rsidRPr="002F45C2" w:rsidRDefault="00B458EF">
    <w:pPr>
      <w:pStyle w:val="a3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CDF"/>
    <w:rsid w:val="0000470D"/>
    <w:rsid w:val="00017383"/>
    <w:rsid w:val="00037791"/>
    <w:rsid w:val="0006234F"/>
    <w:rsid w:val="00072B80"/>
    <w:rsid w:val="000E368C"/>
    <w:rsid w:val="000F479A"/>
    <w:rsid w:val="001308A4"/>
    <w:rsid w:val="0013437E"/>
    <w:rsid w:val="00152943"/>
    <w:rsid w:val="00167A00"/>
    <w:rsid w:val="0017348E"/>
    <w:rsid w:val="00195169"/>
    <w:rsid w:val="001E15CD"/>
    <w:rsid w:val="001E3F81"/>
    <w:rsid w:val="001E737C"/>
    <w:rsid w:val="00202DC7"/>
    <w:rsid w:val="00205D81"/>
    <w:rsid w:val="00256E72"/>
    <w:rsid w:val="002627D1"/>
    <w:rsid w:val="00270EF2"/>
    <w:rsid w:val="002766C3"/>
    <w:rsid w:val="002921F5"/>
    <w:rsid w:val="002B5CE2"/>
    <w:rsid w:val="002D4787"/>
    <w:rsid w:val="002E143E"/>
    <w:rsid w:val="00315A3B"/>
    <w:rsid w:val="00332C74"/>
    <w:rsid w:val="00360412"/>
    <w:rsid w:val="00383687"/>
    <w:rsid w:val="003A3881"/>
    <w:rsid w:val="003C2A7E"/>
    <w:rsid w:val="003C61F0"/>
    <w:rsid w:val="003F30E8"/>
    <w:rsid w:val="00407373"/>
    <w:rsid w:val="004765DD"/>
    <w:rsid w:val="004E0F8F"/>
    <w:rsid w:val="00537FE6"/>
    <w:rsid w:val="005B4760"/>
    <w:rsid w:val="005D0D0C"/>
    <w:rsid w:val="005E5639"/>
    <w:rsid w:val="00611530"/>
    <w:rsid w:val="006136C6"/>
    <w:rsid w:val="00613741"/>
    <w:rsid w:val="006153F2"/>
    <w:rsid w:val="00636BD4"/>
    <w:rsid w:val="006422F6"/>
    <w:rsid w:val="00645001"/>
    <w:rsid w:val="006466FE"/>
    <w:rsid w:val="00666C8D"/>
    <w:rsid w:val="00696B5C"/>
    <w:rsid w:val="006A7619"/>
    <w:rsid w:val="006B00B5"/>
    <w:rsid w:val="006B460F"/>
    <w:rsid w:val="007033D2"/>
    <w:rsid w:val="0071150E"/>
    <w:rsid w:val="00722CFC"/>
    <w:rsid w:val="0073517B"/>
    <w:rsid w:val="00745705"/>
    <w:rsid w:val="0076551C"/>
    <w:rsid w:val="00782319"/>
    <w:rsid w:val="007E09E5"/>
    <w:rsid w:val="007F7334"/>
    <w:rsid w:val="00800A3C"/>
    <w:rsid w:val="00825777"/>
    <w:rsid w:val="00840388"/>
    <w:rsid w:val="00870998"/>
    <w:rsid w:val="008831E8"/>
    <w:rsid w:val="008B4E2A"/>
    <w:rsid w:val="008D0232"/>
    <w:rsid w:val="008E4CBC"/>
    <w:rsid w:val="008E668D"/>
    <w:rsid w:val="008E6E33"/>
    <w:rsid w:val="00933A81"/>
    <w:rsid w:val="00936DDA"/>
    <w:rsid w:val="00971D44"/>
    <w:rsid w:val="00991008"/>
    <w:rsid w:val="009A5E69"/>
    <w:rsid w:val="009B2AC0"/>
    <w:rsid w:val="009C0E7A"/>
    <w:rsid w:val="009C6F99"/>
    <w:rsid w:val="00A26E5A"/>
    <w:rsid w:val="00A46E99"/>
    <w:rsid w:val="00A474AC"/>
    <w:rsid w:val="00A762E7"/>
    <w:rsid w:val="00A814AF"/>
    <w:rsid w:val="00AB36E7"/>
    <w:rsid w:val="00AD047F"/>
    <w:rsid w:val="00AD610E"/>
    <w:rsid w:val="00B10D95"/>
    <w:rsid w:val="00B234A0"/>
    <w:rsid w:val="00B458EF"/>
    <w:rsid w:val="00B63CDF"/>
    <w:rsid w:val="00B91B49"/>
    <w:rsid w:val="00B933CA"/>
    <w:rsid w:val="00B969FA"/>
    <w:rsid w:val="00B970CC"/>
    <w:rsid w:val="00BA68C3"/>
    <w:rsid w:val="00C22939"/>
    <w:rsid w:val="00C57CF7"/>
    <w:rsid w:val="00CE1C86"/>
    <w:rsid w:val="00CE7743"/>
    <w:rsid w:val="00D01B3F"/>
    <w:rsid w:val="00D36F4C"/>
    <w:rsid w:val="00DC1A7D"/>
    <w:rsid w:val="00DF294D"/>
    <w:rsid w:val="00DF30B1"/>
    <w:rsid w:val="00E167FC"/>
    <w:rsid w:val="00E57F10"/>
    <w:rsid w:val="00E66B76"/>
    <w:rsid w:val="00E96222"/>
    <w:rsid w:val="00EB123C"/>
    <w:rsid w:val="00EB5238"/>
    <w:rsid w:val="00EF299C"/>
    <w:rsid w:val="00F02BE9"/>
    <w:rsid w:val="00F56492"/>
    <w:rsid w:val="00FA759A"/>
    <w:rsid w:val="00FD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A7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DC1A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Знак Знак"/>
    <w:basedOn w:val="a0"/>
    <w:link w:val="a3"/>
    <w:rsid w:val="00DC1A7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rsid w:val="00DC1A7D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DC1A7D"/>
    <w:pPr>
      <w:jc w:val="both"/>
    </w:pPr>
  </w:style>
  <w:style w:type="character" w:customStyle="1" w:styleId="20">
    <w:name w:val="Основной текст 2 Знак"/>
    <w:basedOn w:val="a0"/>
    <w:link w:val="2"/>
    <w:rsid w:val="00DC1A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DC1A7D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DC1A7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semiHidden/>
    <w:locked/>
    <w:rsid w:val="00DC1A7D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semiHidden/>
    <w:rsid w:val="00DC1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1A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A7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9A5E69"/>
    <w:pPr>
      <w:autoSpaceDE/>
      <w:autoSpaceDN/>
      <w:spacing w:before="150" w:after="225"/>
      <w:ind w:firstLine="567"/>
      <w:jc w:val="both"/>
    </w:pPr>
    <w:rPr>
      <w:rFonts w:ascii="Arial" w:hAnsi="Arial"/>
      <w:sz w:val="24"/>
      <w:szCs w:val="24"/>
    </w:rPr>
  </w:style>
  <w:style w:type="paragraph" w:styleId="a9">
    <w:name w:val="List Paragraph"/>
    <w:basedOn w:val="a"/>
    <w:uiPriority w:val="34"/>
    <w:qFormat/>
    <w:rsid w:val="001E15CD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422F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422F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422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22F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422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Юстус Неля Александровна</cp:lastModifiedBy>
  <cp:revision>2</cp:revision>
  <cp:lastPrinted>2025-05-29T01:25:00Z</cp:lastPrinted>
  <dcterms:created xsi:type="dcterms:W3CDTF">2025-05-29T05:01:00Z</dcterms:created>
  <dcterms:modified xsi:type="dcterms:W3CDTF">2025-05-29T05:01:00Z</dcterms:modified>
</cp:coreProperties>
</file>